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ACC" w14:textId="4B6F3F50" w:rsidR="009D6514" w:rsidRDefault="009D6514">
      <w:pPr>
        <w:rPr>
          <w:b/>
          <w:bCs/>
          <w:u w:val="single"/>
        </w:rPr>
      </w:pPr>
      <w:r w:rsidRPr="009D6514">
        <w:rPr>
          <w:b/>
          <w:bCs/>
          <w:u w:val="single"/>
        </w:rPr>
        <w:t>Iniciativa Zdravotnictví 2030+</w:t>
      </w:r>
    </w:p>
    <w:p w14:paraId="7AE77CCA" w14:textId="5DC61269" w:rsidR="00085D5A" w:rsidRDefault="00E326F8" w:rsidP="00AB13A9">
      <w:pPr>
        <w:ind w:firstLine="708"/>
        <w:jc w:val="both"/>
      </w:pPr>
      <w:r>
        <w:t>I</w:t>
      </w:r>
      <w:r w:rsidR="00AB13A9">
        <w:t>niciativ</w:t>
      </w:r>
      <w:r w:rsidR="003171CF">
        <w:t>a</w:t>
      </w:r>
      <w:r w:rsidR="00AB13A9">
        <w:t xml:space="preserve"> Zdravotnictví 2030+</w:t>
      </w:r>
      <w:r w:rsidR="003171CF">
        <w:t xml:space="preserve"> </w:t>
      </w:r>
      <w:r>
        <w:t>v</w:t>
      </w:r>
      <w:r w:rsidR="00AB13A9">
        <w:t xml:space="preserve">znikla na půdě Kanceláře </w:t>
      </w:r>
      <w:r w:rsidR="004B5849">
        <w:t xml:space="preserve">ZP </w:t>
      </w:r>
      <w:r w:rsidR="00AB13A9">
        <w:t xml:space="preserve">jako výraz společenské odpovědnosti </w:t>
      </w:r>
      <w:r>
        <w:t xml:space="preserve">zdravotních pojišťoven </w:t>
      </w:r>
      <w:r w:rsidRPr="00E326F8">
        <w:t xml:space="preserve">ve světle výzev, </w:t>
      </w:r>
      <w:r w:rsidR="003171CF">
        <w:t>které</w:t>
      </w:r>
      <w:r w:rsidR="00405A43">
        <w:t xml:space="preserve"> </w:t>
      </w:r>
      <w:r>
        <w:t xml:space="preserve">se </w:t>
      </w:r>
      <w:r w:rsidR="0083511B">
        <w:t xml:space="preserve">před námi </w:t>
      </w:r>
      <w:r>
        <w:t xml:space="preserve">jasně zhmotňují a </w:t>
      </w:r>
      <w:r w:rsidR="00085D5A">
        <w:t xml:space="preserve">představují zásadní riziko pro udržení dostupnosti a kvality zdravotních služeb </w:t>
      </w:r>
      <w:r w:rsidR="00F10518">
        <w:t>pro všechny</w:t>
      </w:r>
      <w:r w:rsidR="00AB13A9">
        <w:t>.</w:t>
      </w:r>
      <w:r w:rsidR="00085D5A">
        <w:t xml:space="preserve"> </w:t>
      </w:r>
      <w:r w:rsidR="00AB13A9">
        <w:t xml:space="preserve"> </w:t>
      </w:r>
    </w:p>
    <w:p w14:paraId="5ADAD612" w14:textId="53295D97" w:rsidR="00B113A4" w:rsidRDefault="00B113A4" w:rsidP="00AB13A9">
      <w:pPr>
        <w:ind w:firstLine="708"/>
        <w:jc w:val="both"/>
      </w:pPr>
      <w:r>
        <w:t xml:space="preserve">Po několika letech, které </w:t>
      </w:r>
      <w:r w:rsidR="00F10518">
        <w:t>jsme</w:t>
      </w:r>
      <w:r>
        <w:t xml:space="preserve"> </w:t>
      </w:r>
      <w:r w:rsidR="00F10518">
        <w:t xml:space="preserve">věnovali </w:t>
      </w:r>
      <w:r>
        <w:t xml:space="preserve">vnitřní </w:t>
      </w:r>
      <w:r w:rsidR="00E326F8">
        <w:t>debatě</w:t>
      </w:r>
      <w:r>
        <w:t xml:space="preserve"> </w:t>
      </w:r>
      <w:r w:rsidR="00E326F8">
        <w:t xml:space="preserve">o </w:t>
      </w:r>
      <w:r>
        <w:t>návrhu koncepčních změn</w:t>
      </w:r>
      <w:r w:rsidR="00F27F6B">
        <w:t>,</w:t>
      </w:r>
      <w:r>
        <w:t xml:space="preserve"> jsme s</w:t>
      </w:r>
      <w:r w:rsidR="00F10518">
        <w:t>eminářem v</w:t>
      </w:r>
      <w:r w:rsidR="00F27F6B">
        <w:t> </w:t>
      </w:r>
      <w:r w:rsidR="00F10518">
        <w:t xml:space="preserve">Národohospodářském ústavu </w:t>
      </w:r>
      <w:r>
        <w:t>zahájili</w:t>
      </w:r>
      <w:r w:rsidR="00F10518">
        <w:t xml:space="preserve"> </w:t>
      </w:r>
      <w:r>
        <w:t>dlouhodob</w:t>
      </w:r>
      <w:r w:rsidR="00E326F8">
        <w:t>ou</w:t>
      </w:r>
      <w:r>
        <w:t xml:space="preserve"> </w:t>
      </w:r>
      <w:r w:rsidR="00F10518">
        <w:t>odborn</w:t>
      </w:r>
      <w:r w:rsidR="00E326F8">
        <w:t>ou</w:t>
      </w:r>
      <w:r w:rsidR="00F10518">
        <w:t xml:space="preserve"> diskus</w:t>
      </w:r>
      <w:r w:rsidR="00E326F8">
        <w:t>i</w:t>
      </w:r>
      <w:r w:rsidR="00F10518">
        <w:t xml:space="preserve"> k</w:t>
      </w:r>
      <w:r w:rsidR="00F27F6B">
        <w:t> </w:t>
      </w:r>
      <w:r w:rsidR="00405A43">
        <w:t>navrženým řešením</w:t>
      </w:r>
      <w:r w:rsidR="00F10518">
        <w:t xml:space="preserve">. </w:t>
      </w:r>
    </w:p>
    <w:p w14:paraId="38EE3E31" w14:textId="435041C9" w:rsidR="00EA64F4" w:rsidRDefault="00F10518" w:rsidP="00AB13A9">
      <w:pPr>
        <w:ind w:firstLine="708"/>
        <w:jc w:val="both"/>
      </w:pPr>
      <w:r>
        <w:t>Iniciativa i</w:t>
      </w:r>
      <w:r w:rsidR="00E326F8">
        <w:t xml:space="preserve"> samotný </w:t>
      </w:r>
      <w:r>
        <w:t xml:space="preserve">koncept </w:t>
      </w:r>
      <w:r w:rsidR="00405A43">
        <w:t>v</w:t>
      </w:r>
      <w:r>
        <w:t>ychází z</w:t>
      </w:r>
      <w:r w:rsidR="00F27F6B">
        <w:t> </w:t>
      </w:r>
      <w:r w:rsidR="0083511B">
        <w:t>jasných</w:t>
      </w:r>
      <w:r w:rsidR="00405A43">
        <w:t xml:space="preserve"> </w:t>
      </w:r>
      <w:r>
        <w:t>východisek</w:t>
      </w:r>
      <w:r w:rsidR="00405A43">
        <w:t xml:space="preserve">. Prvním je realita blížící se demografické změny obyvatelstva. </w:t>
      </w:r>
      <w:r w:rsidR="003171CF">
        <w:t>S</w:t>
      </w:r>
      <w:r w:rsidR="00405A43">
        <w:t>ouvisí s</w:t>
      </w:r>
      <w:r w:rsidR="00F27F6B">
        <w:t> </w:t>
      </w:r>
      <w:r w:rsidR="00405A43">
        <w:t xml:space="preserve">překročením věku zdravého dožití mimořádně silné generace lidí, narozených na počátku sedmdesátých let. </w:t>
      </w:r>
      <w:r w:rsidR="0083511B">
        <w:t>Ta v</w:t>
      </w:r>
      <w:r w:rsidR="00F27F6B">
        <w:t> </w:t>
      </w:r>
      <w:r w:rsidR="00405A43">
        <w:t>první polovin</w:t>
      </w:r>
      <w:r w:rsidR="00C1704E">
        <w:t>ě</w:t>
      </w:r>
      <w:r w:rsidR="00405A43">
        <w:t xml:space="preserve"> příštího desetiletí </w:t>
      </w:r>
      <w:r w:rsidR="00C1704E">
        <w:t>nastartuje t</w:t>
      </w:r>
      <w:r w:rsidR="00405A43">
        <w:t xml:space="preserve">ři dekády postupného zhoršování věkové struktury obyvatel. </w:t>
      </w:r>
      <w:r w:rsidR="00E326F8">
        <w:t>K</w:t>
      </w:r>
      <w:r w:rsidR="00405A43">
        <w:t xml:space="preserve">aždým rokem </w:t>
      </w:r>
      <w:r w:rsidR="00E326F8">
        <w:t xml:space="preserve">se bude </w:t>
      </w:r>
      <w:r w:rsidR="00405A43">
        <w:t>zhoršovat poměr mezi těmi</w:t>
      </w:r>
      <w:r w:rsidR="00EA64F4">
        <w:t>, kdo</w:t>
      </w:r>
      <w:r w:rsidR="00405A43">
        <w:t xml:space="preserve"> péči potřebují</w:t>
      </w:r>
      <w:r w:rsidR="00F27F6B">
        <w:t>,</w:t>
      </w:r>
      <w:r w:rsidR="00405A43">
        <w:t xml:space="preserve"> a těmi, kdo na ni přispívají, respektive</w:t>
      </w:r>
      <w:r w:rsidR="003171CF">
        <w:t xml:space="preserve"> </w:t>
      </w:r>
      <w:r w:rsidR="00405A43">
        <w:t xml:space="preserve">ji </w:t>
      </w:r>
      <w:r w:rsidR="00EA64F4">
        <w:t xml:space="preserve">mohou fyzicky </w:t>
      </w:r>
      <w:r w:rsidR="00405A43">
        <w:t>zajišť</w:t>
      </w:r>
      <w:r w:rsidR="00EA64F4">
        <w:t>ovat</w:t>
      </w:r>
      <w:r w:rsidR="00405A43">
        <w:t>. Tento rozdíl</w:t>
      </w:r>
      <w:r w:rsidR="00EA64F4">
        <w:t xml:space="preserve"> bude </w:t>
      </w:r>
      <w:r w:rsidR="003171CF">
        <w:t>zásadní</w:t>
      </w:r>
      <w:r w:rsidR="00EA64F4">
        <w:t xml:space="preserve">. Blížíme se tak objektivně ke zdi, která před námi </w:t>
      </w:r>
      <w:r w:rsidR="00C1704E">
        <w:t xml:space="preserve">nejen </w:t>
      </w:r>
      <w:r w:rsidR="00EA64F4">
        <w:t xml:space="preserve">neustoupí, ale naopak se </w:t>
      </w:r>
      <w:r w:rsidR="00C1704E">
        <w:t xml:space="preserve">bude </w:t>
      </w:r>
      <w:r w:rsidR="00EA64F4">
        <w:t xml:space="preserve">stále rychleji posouvat proti nám. </w:t>
      </w:r>
    </w:p>
    <w:p w14:paraId="45EE4916" w14:textId="6026CF30" w:rsidR="0083511B" w:rsidRDefault="0083511B" w:rsidP="00AB13A9">
      <w:pPr>
        <w:ind w:firstLine="708"/>
        <w:jc w:val="both"/>
      </w:pPr>
      <w:r>
        <w:rPr>
          <w:noProof/>
        </w:rPr>
        <w:drawing>
          <wp:inline distT="0" distB="0" distL="0" distR="0" wp14:anchorId="4BE75BCC" wp14:editId="0ECB1740">
            <wp:extent cx="5760720" cy="3243580"/>
            <wp:effectExtent l="0" t="0" r="0" b="0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8066CF94-7036-981C-C750-3A9CAA1CF7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8066CF94-7036-981C-C750-3A9CAA1CF7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02FF" w14:textId="2D0CD8DE" w:rsidR="00C1704E" w:rsidRDefault="00EA64F4" w:rsidP="00AB13A9">
      <w:pPr>
        <w:ind w:firstLine="708"/>
        <w:jc w:val="both"/>
      </w:pPr>
      <w:r>
        <w:t xml:space="preserve">Dalším věcným východiskem je </w:t>
      </w:r>
      <w:r w:rsidR="0083511B">
        <w:t xml:space="preserve">již </w:t>
      </w:r>
      <w:r w:rsidR="00E326F8">
        <w:t xml:space="preserve">viditelný </w:t>
      </w:r>
      <w:r w:rsidR="00C1704E">
        <w:t xml:space="preserve">rozvoj individualizované péče a </w:t>
      </w:r>
      <w:r w:rsidR="003171CF">
        <w:t>dalších</w:t>
      </w:r>
      <w:r w:rsidR="00C1704E">
        <w:t xml:space="preserve"> mimořádně nákladných terapií. </w:t>
      </w:r>
      <w:r w:rsidR="003171CF">
        <w:t>I s</w:t>
      </w:r>
      <w:r w:rsidR="00C1704E">
        <w:t xml:space="preserve"> ohledem na základní </w:t>
      </w:r>
      <w:r w:rsidR="00E326F8">
        <w:t>účel</w:t>
      </w:r>
      <w:r w:rsidR="00C1704E">
        <w:t xml:space="preserve"> solidárních systémů, </w:t>
      </w:r>
      <w:r w:rsidR="003171CF">
        <w:t xml:space="preserve">tedy </w:t>
      </w:r>
      <w:r w:rsidR="00C1704E">
        <w:t xml:space="preserve">přispívat na péči, která nemůže být hrazena </w:t>
      </w:r>
      <w:r w:rsidR="003171CF">
        <w:t>individuálně</w:t>
      </w:r>
      <w:r w:rsidR="00C1704E">
        <w:t>, bude představovat stále významnější část nákladů</w:t>
      </w:r>
      <w:r w:rsidR="003171CF">
        <w:t>. Ty</w:t>
      </w:r>
      <w:r w:rsidR="0083511B">
        <w:t>to prostředky ovšem</w:t>
      </w:r>
      <w:r w:rsidR="003171CF">
        <w:t xml:space="preserve"> </w:t>
      </w:r>
      <w:r w:rsidR="00C1704E">
        <w:t xml:space="preserve">nebudou moci být použity jinde. </w:t>
      </w:r>
    </w:p>
    <w:p w14:paraId="4EFD530E" w14:textId="2B52B087" w:rsidR="00E326F8" w:rsidRDefault="0083511B" w:rsidP="00AB13A9">
      <w:pPr>
        <w:ind w:firstLine="708"/>
        <w:jc w:val="both"/>
      </w:pPr>
      <w:r>
        <w:t>V</w:t>
      </w:r>
      <w:r w:rsidR="00C1704E">
        <w:t xml:space="preserve"> posledních dekádách </w:t>
      </w:r>
      <w:r>
        <w:t>více méně</w:t>
      </w:r>
      <w:r w:rsidR="00C1704E">
        <w:t xml:space="preserve"> stabilního růstu a ideální věkové struktury obyvatel </w:t>
      </w:r>
      <w:r>
        <w:t xml:space="preserve">jsme si zvykli </w:t>
      </w:r>
      <w:r w:rsidR="00525B29">
        <w:t>uspokojit</w:t>
      </w:r>
      <w:r w:rsidR="00C1704E">
        <w:t xml:space="preserve"> každou politickou potřebu, </w:t>
      </w:r>
      <w:r w:rsidR="00525B29">
        <w:t xml:space="preserve">sanovat každou </w:t>
      </w:r>
      <w:r w:rsidR="00DF3DF2">
        <w:t xml:space="preserve">hrozbu mediálního neklidu, </w:t>
      </w:r>
      <w:r w:rsidR="00C1704E">
        <w:t xml:space="preserve">nebo </w:t>
      </w:r>
      <w:r w:rsidR="00DF3DF2">
        <w:t xml:space="preserve">reálný </w:t>
      </w:r>
      <w:r w:rsidR="00C1704E">
        <w:t xml:space="preserve">krizový výkyv </w:t>
      </w:r>
      <w:r w:rsidR="00525B29">
        <w:t>financování</w:t>
      </w:r>
      <w:r>
        <w:t>,</w:t>
      </w:r>
      <w:r w:rsidR="00525B29">
        <w:t xml:space="preserve"> </w:t>
      </w:r>
      <w:r w:rsidR="00C1704E">
        <w:t>zvýšením příspěvku ze státního rozpočtu</w:t>
      </w:r>
      <w:r>
        <w:t>. Musíme si</w:t>
      </w:r>
      <w:r w:rsidR="00C1704E">
        <w:t xml:space="preserve"> rychle uvědomit a přiznat, že tudy dále cesta nepovede.</w:t>
      </w:r>
    </w:p>
    <w:p w14:paraId="24FDC74F" w14:textId="3372C613" w:rsidR="00E326F8" w:rsidRDefault="00C1704E" w:rsidP="00AB13A9">
      <w:pPr>
        <w:ind w:firstLine="708"/>
        <w:jc w:val="both"/>
      </w:pPr>
      <w:r>
        <w:t xml:space="preserve"> </w:t>
      </w:r>
      <w:r w:rsidR="00DF3DF2">
        <w:t xml:space="preserve">K výše uvedeným </w:t>
      </w:r>
      <w:r w:rsidR="003171CF">
        <w:t xml:space="preserve">východiskům </w:t>
      </w:r>
      <w:r w:rsidR="00DF3DF2">
        <w:t xml:space="preserve">totiž musíme přičíst </w:t>
      </w:r>
      <w:r w:rsidR="0083511B">
        <w:t>fakt</w:t>
      </w:r>
      <w:r w:rsidR="00DF3DF2">
        <w:t xml:space="preserve">, že demografická změna </w:t>
      </w:r>
      <w:r w:rsidR="003C1071">
        <w:t xml:space="preserve">přinese nejen více dlouhodobě nemocných, ale také mnohem větší </w:t>
      </w:r>
      <w:r w:rsidR="0083511B">
        <w:t>výdaje</w:t>
      </w:r>
      <w:r w:rsidR="003C1071">
        <w:t xml:space="preserve"> státního rozpočtu na krytí důchodových nároků (postupně až o </w:t>
      </w:r>
      <w:r w:rsidR="0083511B">
        <w:t>3</w:t>
      </w:r>
      <w:r w:rsidR="00F27F6B">
        <w:t xml:space="preserve"> </w:t>
      </w:r>
      <w:r w:rsidR="0083511B">
        <w:t>%</w:t>
      </w:r>
      <w:r w:rsidR="003C1071">
        <w:t xml:space="preserve"> HDP). </w:t>
      </w:r>
    </w:p>
    <w:p w14:paraId="7AA48019" w14:textId="77777777" w:rsidR="0083511B" w:rsidRDefault="0083511B" w:rsidP="00AB13A9">
      <w:pPr>
        <w:ind w:firstLine="708"/>
        <w:jc w:val="both"/>
      </w:pPr>
    </w:p>
    <w:p w14:paraId="280D7DD7" w14:textId="7540EFD8" w:rsidR="0083511B" w:rsidRDefault="0083511B" w:rsidP="00AB13A9">
      <w:pPr>
        <w:ind w:firstLine="708"/>
        <w:jc w:val="both"/>
      </w:pPr>
      <w:r>
        <w:rPr>
          <w:noProof/>
        </w:rPr>
        <w:lastRenderedPageBreak/>
        <w:drawing>
          <wp:inline distT="0" distB="0" distL="0" distR="0" wp14:anchorId="573E32A5" wp14:editId="1E077377">
            <wp:extent cx="5760720" cy="2919730"/>
            <wp:effectExtent l="0" t="0" r="0" b="0"/>
            <wp:docPr id="1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236F18C0-FE5E-B94A-16F4-D106A11C1B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236F18C0-FE5E-B94A-16F4-D106A11C1B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69A91" w14:textId="6F1D7AFB" w:rsidR="003C1071" w:rsidRDefault="003C1071" w:rsidP="00AB13A9">
      <w:pPr>
        <w:ind w:firstLine="708"/>
        <w:jc w:val="both"/>
      </w:pPr>
      <w:r>
        <w:t xml:space="preserve">Ještě viditelnější je pak </w:t>
      </w:r>
      <w:r w:rsidR="0083511B">
        <w:t>zcela</w:t>
      </w:r>
      <w:r w:rsidR="003171CF">
        <w:t xml:space="preserve"> </w:t>
      </w:r>
      <w:r>
        <w:t>aktuální změn</w:t>
      </w:r>
      <w:r w:rsidR="0083511B">
        <w:t>a</w:t>
      </w:r>
      <w:r>
        <w:t xml:space="preserve"> priorit státního rozpočtu směrem k základním funkcím státu, zejména </w:t>
      </w:r>
      <w:r w:rsidR="00525B29">
        <w:t xml:space="preserve">jeho </w:t>
      </w:r>
      <w:r>
        <w:t xml:space="preserve">vnější obraně. Avizované </w:t>
      </w:r>
      <w:r w:rsidR="00525B29">
        <w:t xml:space="preserve">a probíhající </w:t>
      </w:r>
      <w:r>
        <w:t>navýšení obranného rozpočtu t</w:t>
      </w:r>
      <w:r w:rsidR="00525B29">
        <w:t xml:space="preserve">otiž </w:t>
      </w:r>
      <w:r>
        <w:t>neznamená nic jiného, než minimálně 1</w:t>
      </w:r>
      <w:r w:rsidR="00F27F6B">
        <w:t xml:space="preserve"> </w:t>
      </w:r>
      <w:r>
        <w:t xml:space="preserve">% HDP ročně navíc věnované zcela jinému účelu, než je </w:t>
      </w:r>
      <w:r w:rsidR="00525B29">
        <w:t>uspokojení potřeb</w:t>
      </w:r>
      <w:r>
        <w:t xml:space="preserve"> zdravotního systému. </w:t>
      </w:r>
    </w:p>
    <w:p w14:paraId="4E380CAE" w14:textId="3FE11BD1" w:rsidR="003171CF" w:rsidRPr="0083511B" w:rsidRDefault="00525B29" w:rsidP="00AB13A9">
      <w:pPr>
        <w:ind w:firstLine="708"/>
        <w:jc w:val="both"/>
        <w:rPr>
          <w:b/>
          <w:bCs/>
        </w:rPr>
      </w:pPr>
      <w:r>
        <w:t>Sečteno podtrženo nás v</w:t>
      </w:r>
      <w:r w:rsidR="003301E1">
        <w:t xml:space="preserve"> blízké a střední </w:t>
      </w:r>
      <w:r>
        <w:t xml:space="preserve">budoucnosti čeká drsná jízda, </w:t>
      </w:r>
      <w:r w:rsidR="00B113A4">
        <w:t xml:space="preserve">typická zvyšováním </w:t>
      </w:r>
      <w:r w:rsidR="0083511B">
        <w:t>potřeb a výdajů</w:t>
      </w:r>
      <w:r w:rsidR="00B113A4">
        <w:t>, pomalejším růstem příjmů, nedostatkem pracovníků a nemožností sanace potřeb nav</w:t>
      </w:r>
      <w:r w:rsidR="0083511B">
        <w:t>yšováním</w:t>
      </w:r>
      <w:r w:rsidR="00B113A4">
        <w:t xml:space="preserve"> přídělu ze státního rozpočtu. </w:t>
      </w:r>
      <w:r w:rsidR="003171CF" w:rsidRPr="0083511B">
        <w:rPr>
          <w:b/>
          <w:bCs/>
        </w:rPr>
        <w:t>Beze změn se projeví zásadním snížením reálné uplatnitelnosti nároků</w:t>
      </w:r>
      <w:r w:rsidR="00E326F8" w:rsidRPr="0083511B">
        <w:rPr>
          <w:b/>
          <w:bCs/>
        </w:rPr>
        <w:t xml:space="preserve">, a to </w:t>
      </w:r>
      <w:r w:rsidR="003171CF" w:rsidRPr="0083511B">
        <w:rPr>
          <w:b/>
          <w:bCs/>
        </w:rPr>
        <w:t xml:space="preserve">zejména </w:t>
      </w:r>
      <w:r w:rsidR="00E326F8" w:rsidRPr="0083511B">
        <w:rPr>
          <w:b/>
          <w:bCs/>
        </w:rPr>
        <w:t xml:space="preserve">u </w:t>
      </w:r>
      <w:r w:rsidR="003171CF" w:rsidRPr="0083511B">
        <w:rPr>
          <w:b/>
          <w:bCs/>
        </w:rPr>
        <w:t>lidí bez dodatečných finančních zdrojů nebo sociálních kontaktů. Těch je přitom naprostá většina</w:t>
      </w:r>
      <w:r w:rsidR="00F27F6B">
        <w:rPr>
          <w:b/>
          <w:bCs/>
        </w:rPr>
        <w:t>.</w:t>
      </w:r>
    </w:p>
    <w:p w14:paraId="147D0A51" w14:textId="14D72E12" w:rsidR="00D63238" w:rsidRDefault="003171CF" w:rsidP="00AB13A9">
      <w:pPr>
        <w:ind w:firstLine="708"/>
        <w:jc w:val="both"/>
      </w:pPr>
      <w:r>
        <w:t>Z</w:t>
      </w:r>
      <w:r w:rsidR="00233E2B">
        <w:t>jevně</w:t>
      </w:r>
      <w:r w:rsidR="00B113A4">
        <w:t xml:space="preserve"> </w:t>
      </w:r>
      <w:r>
        <w:t xml:space="preserve">se přitom </w:t>
      </w:r>
      <w:r w:rsidR="00B113A4">
        <w:t>ne</w:t>
      </w:r>
      <w:r w:rsidR="003301E1">
        <w:t>potv</w:t>
      </w:r>
      <w:r w:rsidR="0083511B">
        <w:t>r</w:t>
      </w:r>
      <w:r w:rsidR="00E326F8">
        <w:t>zuje</w:t>
      </w:r>
      <w:r w:rsidR="003301E1">
        <w:t xml:space="preserve"> předpoklad přímé úměry mezi výší výdajů ze zdravotního pojištění a kvalit</w:t>
      </w:r>
      <w:r w:rsidR="00233E2B">
        <w:t>ou</w:t>
      </w:r>
      <w:r w:rsidR="003301E1">
        <w:t>, či dostupnost</w:t>
      </w:r>
      <w:r w:rsidR="00233E2B">
        <w:t>í</w:t>
      </w:r>
      <w:r w:rsidR="003301E1">
        <w:t xml:space="preserve"> služeb. Naopak, vývoj posledních 5 let ukázal, že při současném nastavení systému </w:t>
      </w:r>
      <w:r w:rsidR="00233E2B">
        <w:t xml:space="preserve">vede </w:t>
      </w:r>
      <w:r w:rsidR="003301E1">
        <w:t>jakékoliv zvýšení výdajů (téměř o 50</w:t>
      </w:r>
      <w:r w:rsidR="00F27F6B">
        <w:t xml:space="preserve"> </w:t>
      </w:r>
      <w:r w:rsidR="003301E1">
        <w:t xml:space="preserve">%) </w:t>
      </w:r>
      <w:r w:rsidR="0083511B">
        <w:t>kromě</w:t>
      </w:r>
      <w:r>
        <w:t xml:space="preserve"> snížení výkonu</w:t>
      </w:r>
      <w:r w:rsidR="0083511B">
        <w:t xml:space="preserve"> a motivace</w:t>
      </w:r>
      <w:r>
        <w:t xml:space="preserve"> </w:t>
      </w:r>
      <w:r w:rsidR="003301E1">
        <w:t>paradoxně</w:t>
      </w:r>
      <w:r>
        <w:t xml:space="preserve"> i k dalšímu</w:t>
      </w:r>
      <w:r w:rsidR="003301E1">
        <w:t xml:space="preserve"> rozvoj</w:t>
      </w:r>
      <w:r w:rsidR="00233E2B">
        <w:t>i</w:t>
      </w:r>
      <w:r w:rsidR="003301E1">
        <w:t xml:space="preserve"> </w:t>
      </w:r>
      <w:r>
        <w:t xml:space="preserve">šedé zóny </w:t>
      </w:r>
      <w:r w:rsidR="003301E1">
        <w:t>přímých plateb</w:t>
      </w:r>
      <w:r>
        <w:t>.</w:t>
      </w:r>
      <w:r w:rsidR="003301E1">
        <w:t xml:space="preserve"> I kdybychom tedy našli další finanční zdroje, nepovede to </w:t>
      </w:r>
      <w:r w:rsidR="00233E2B">
        <w:t xml:space="preserve">samo o sobě </w:t>
      </w:r>
      <w:r w:rsidR="004B5849">
        <w:t>k </w:t>
      </w:r>
      <w:r w:rsidR="00233E2B">
        <w:t>řešení</w:t>
      </w:r>
      <w:r w:rsidR="004B5849">
        <w:t xml:space="preserve">. </w:t>
      </w:r>
    </w:p>
    <w:p w14:paraId="4E8D0297" w14:textId="2C044211" w:rsidR="003301E1" w:rsidRDefault="004B5849" w:rsidP="00AB13A9">
      <w:pPr>
        <w:ind w:firstLine="708"/>
        <w:jc w:val="both"/>
      </w:pPr>
      <w:r w:rsidRPr="00F4039E">
        <w:rPr>
          <w:b/>
          <w:bCs/>
        </w:rPr>
        <w:t>Klíčem je a může být pouze zvýšení efektivity a zlepšení organizace služeb.</w:t>
      </w:r>
      <w:r>
        <w:t xml:space="preserve"> To se však nikdy nepovede bez</w:t>
      </w:r>
      <w:r w:rsidR="00D63238">
        <w:t xml:space="preserve"> </w:t>
      </w:r>
      <w:r>
        <w:t>revize a úprav základních parametrů systému.</w:t>
      </w:r>
      <w:r w:rsidR="00D63238">
        <w:t xml:space="preserve"> Žádný dům totiž nenabídne víc místa při ne</w:t>
      </w:r>
      <w:r w:rsidR="001C30B1">
        <w:t>jasně</w:t>
      </w:r>
      <w:r w:rsidR="00D63238">
        <w:t xml:space="preserve"> vymezených základech. </w:t>
      </w:r>
      <w:r w:rsidR="005F6BEC">
        <w:t>Ty</w:t>
      </w:r>
      <w:r w:rsidR="00D63238">
        <w:t xml:space="preserve"> </w:t>
      </w:r>
      <w:r w:rsidR="005F6BEC">
        <w:t xml:space="preserve">přitom v českém systému </w:t>
      </w:r>
      <w:r w:rsidR="00964CE5">
        <w:t>zamrzl</w:t>
      </w:r>
      <w:r w:rsidR="005F6BEC">
        <w:t>y</w:t>
      </w:r>
      <w:r w:rsidR="00964CE5">
        <w:t xml:space="preserve"> </w:t>
      </w:r>
      <w:r w:rsidR="005F6BEC">
        <w:t xml:space="preserve">někde </w:t>
      </w:r>
      <w:r w:rsidR="00D63238">
        <w:t>uprostřed</w:t>
      </w:r>
      <w:r w:rsidR="005F6BEC">
        <w:t>,</w:t>
      </w:r>
      <w:r w:rsidR="00D63238">
        <w:t xml:space="preserve"> </w:t>
      </w:r>
      <w:r w:rsidR="00233E2B">
        <w:t xml:space="preserve">mezi </w:t>
      </w:r>
      <w:r w:rsidR="00964CE5">
        <w:t xml:space="preserve">původním </w:t>
      </w:r>
      <w:r w:rsidR="00233E2B">
        <w:t>svět</w:t>
      </w:r>
      <w:r w:rsidR="00964CE5">
        <w:t>em</w:t>
      </w:r>
      <w:r w:rsidR="00233E2B">
        <w:t xml:space="preserve"> státního zdravotnictví a </w:t>
      </w:r>
      <w:r w:rsidR="00964CE5">
        <w:t>zdravotnictvím</w:t>
      </w:r>
      <w:r w:rsidR="003236C2">
        <w:t>,</w:t>
      </w:r>
      <w:r w:rsidR="00233E2B">
        <w:t xml:space="preserve"> založen</w:t>
      </w:r>
      <w:r w:rsidR="00964CE5">
        <w:t>ým</w:t>
      </w:r>
      <w:r w:rsidR="00233E2B">
        <w:t xml:space="preserve"> na pluralitě samosprávných organizací</w:t>
      </w:r>
      <w:r w:rsidR="00D63238">
        <w:t>,</w:t>
      </w:r>
      <w:r w:rsidR="00964CE5">
        <w:t xml:space="preserve"> zastupujících zájmy svých pojištěnců</w:t>
      </w:r>
      <w:r w:rsidR="00233E2B">
        <w:t xml:space="preserve">. Tato </w:t>
      </w:r>
      <w:r w:rsidR="00964CE5">
        <w:t xml:space="preserve">principiální </w:t>
      </w:r>
      <w:r w:rsidR="00233E2B">
        <w:t>neujasněnost ved</w:t>
      </w:r>
      <w:r w:rsidR="005F6BEC">
        <w:t>la k</w:t>
      </w:r>
      <w:r w:rsidR="001C30B1">
        <w:t xml:space="preserve"> postupnému </w:t>
      </w:r>
      <w:r w:rsidR="005F6BEC">
        <w:t>vytvoření s</w:t>
      </w:r>
      <w:r w:rsidR="001C30B1">
        <w:t>věta</w:t>
      </w:r>
      <w:r w:rsidR="005F6BEC">
        <w:t xml:space="preserve"> </w:t>
      </w:r>
      <w:r w:rsidR="001C30B1">
        <w:t>s</w:t>
      </w:r>
      <w:r w:rsidR="00964CE5">
        <w:t xml:space="preserve">dílené </w:t>
      </w:r>
      <w:r w:rsidR="00D63238">
        <w:t xml:space="preserve">kolektivní </w:t>
      </w:r>
      <w:r w:rsidR="00964CE5">
        <w:t xml:space="preserve">neodpovědnosti, </w:t>
      </w:r>
      <w:r w:rsidR="00F4039E">
        <w:t xml:space="preserve">kde odpovídají tak trochu všichni za všechno a nikdo za nic. V něm je pak více než těžké nalézt řešení jakéhokoliv dlouhodobého a </w:t>
      </w:r>
      <w:r w:rsidR="00964CE5">
        <w:t>komplexní</w:t>
      </w:r>
      <w:r w:rsidR="00F4039E">
        <w:t>ho</w:t>
      </w:r>
      <w:r w:rsidR="00964CE5">
        <w:t xml:space="preserve"> problém</w:t>
      </w:r>
      <w:r w:rsidR="00F4039E">
        <w:t>u</w:t>
      </w:r>
      <w:r w:rsidR="00964CE5">
        <w:t>. Sy</w:t>
      </w:r>
      <w:r w:rsidR="00F4039E">
        <w:t>s</w:t>
      </w:r>
      <w:r w:rsidR="00964CE5">
        <w:t xml:space="preserve">tém je </w:t>
      </w:r>
      <w:r>
        <w:t>typický konflikt</w:t>
      </w:r>
      <w:r w:rsidR="00A140C9">
        <w:t>em</w:t>
      </w:r>
      <w:r>
        <w:t xml:space="preserve"> zájmů</w:t>
      </w:r>
      <w:r w:rsidR="00964CE5">
        <w:t xml:space="preserve">, existujícím </w:t>
      </w:r>
      <w:r w:rsidR="00A140C9">
        <w:t xml:space="preserve">prakticky </w:t>
      </w:r>
      <w:r>
        <w:t>na všech úrovních</w:t>
      </w:r>
      <w:r w:rsidR="005F6BEC">
        <w:t xml:space="preserve"> a </w:t>
      </w:r>
      <w:r w:rsidR="00A140C9">
        <w:t xml:space="preserve">logicky </w:t>
      </w:r>
      <w:r w:rsidR="005F6BEC">
        <w:t xml:space="preserve">vylučujícím </w:t>
      </w:r>
      <w:r w:rsidR="00A140C9">
        <w:t>efektivitu</w:t>
      </w:r>
      <w:r w:rsidR="005F6BEC">
        <w:t xml:space="preserve"> a spravedlnost řešení</w:t>
      </w:r>
      <w:r w:rsidR="00A140C9">
        <w:t xml:space="preserve">. Systém </w:t>
      </w:r>
      <w:r w:rsidR="00D63238">
        <w:t>umožňuje</w:t>
      </w:r>
      <w:r w:rsidR="00C26BB9">
        <w:t xml:space="preserve"> krátkodobě politicky motivovan</w:t>
      </w:r>
      <w:r w:rsidR="00D63238">
        <w:t>é</w:t>
      </w:r>
      <w:r w:rsidR="00C26BB9">
        <w:t xml:space="preserve"> ad hoc zásah</w:t>
      </w:r>
      <w:r w:rsidR="00D63238">
        <w:t>y</w:t>
      </w:r>
      <w:r w:rsidR="00C26BB9">
        <w:t xml:space="preserve"> do </w:t>
      </w:r>
      <w:r w:rsidR="00A140C9">
        <w:t>fungování</w:t>
      </w:r>
      <w:r w:rsidR="00C26BB9">
        <w:t xml:space="preserve"> </w:t>
      </w:r>
      <w:r w:rsidR="00964CE5">
        <w:t>a vztahů (vyhlášky)</w:t>
      </w:r>
      <w:r w:rsidR="00C26BB9">
        <w:t xml:space="preserve">, </w:t>
      </w:r>
      <w:r w:rsidR="00A140C9">
        <w:t xml:space="preserve">které v důsledku </w:t>
      </w:r>
      <w:r w:rsidR="00C26BB9">
        <w:t>brání smysluplnému plánování a účinnému tlaku na efektivitu</w:t>
      </w:r>
      <w:r w:rsidR="00233E2B">
        <w:t xml:space="preserve">. Je </w:t>
      </w:r>
      <w:r w:rsidR="00D63238">
        <w:t>typický</w:t>
      </w:r>
      <w:r w:rsidR="00233E2B">
        <w:t xml:space="preserve"> </w:t>
      </w:r>
      <w:r w:rsidR="00C26BB9">
        <w:t>nemožnost</w:t>
      </w:r>
      <w:r w:rsidR="00D63238">
        <w:t>í</w:t>
      </w:r>
      <w:r w:rsidR="00C26BB9">
        <w:t xml:space="preserve"> přizpůsobit příjmy</w:t>
      </w:r>
      <w:r w:rsidR="00233E2B">
        <w:t xml:space="preserve"> (pojistné)</w:t>
      </w:r>
      <w:r w:rsidR="00C26BB9">
        <w:t>, ale i výdaje</w:t>
      </w:r>
      <w:r w:rsidR="00964CE5">
        <w:t xml:space="preserve"> (rozsah dávek)</w:t>
      </w:r>
      <w:r w:rsidR="00A140C9">
        <w:t>,</w:t>
      </w:r>
      <w:r w:rsidR="00C26BB9">
        <w:t xml:space="preserve"> aktuálním možnostem hospodářství i pojištěnců</w:t>
      </w:r>
      <w:r w:rsidR="00A140C9">
        <w:t xml:space="preserve">, </w:t>
      </w:r>
      <w:r w:rsidR="00233E2B">
        <w:t>stejně jako</w:t>
      </w:r>
      <w:r w:rsidR="00A140C9">
        <w:t xml:space="preserve"> nízk</w:t>
      </w:r>
      <w:r w:rsidR="001C30B1">
        <w:t>ou</w:t>
      </w:r>
      <w:r w:rsidR="00233E2B">
        <w:t xml:space="preserve"> </w:t>
      </w:r>
      <w:r w:rsidR="00C26BB9">
        <w:t>mír</w:t>
      </w:r>
      <w:r w:rsidR="00D63238">
        <w:t>ou</w:t>
      </w:r>
      <w:r w:rsidR="00C26BB9">
        <w:t xml:space="preserve"> soutěže</w:t>
      </w:r>
      <w:r w:rsidR="00A140C9">
        <w:t xml:space="preserve"> (</w:t>
      </w:r>
      <w:r w:rsidR="00C26BB9">
        <w:t>respektive soutěž</w:t>
      </w:r>
      <w:r w:rsidR="00233E2B">
        <w:t>e na správném místě</w:t>
      </w:r>
      <w:r w:rsidR="00C26BB9">
        <w:t>)</w:t>
      </w:r>
      <w:r w:rsidR="00A140C9">
        <w:t xml:space="preserve">. </w:t>
      </w:r>
      <w:r w:rsidR="00D63238">
        <w:t xml:space="preserve">V důsledku je z hlediska případných korekcí příjmů závislý </w:t>
      </w:r>
      <w:r w:rsidR="005F6BEC">
        <w:t xml:space="preserve">pouze </w:t>
      </w:r>
      <w:r w:rsidR="00D63238">
        <w:t xml:space="preserve">na možnostech státního rozpočtu. </w:t>
      </w:r>
      <w:r w:rsidR="00A140C9">
        <w:t xml:space="preserve">Samostatnou kapitolou je </w:t>
      </w:r>
      <w:r w:rsidR="00233E2B">
        <w:t xml:space="preserve">pak </w:t>
      </w:r>
      <w:r w:rsidR="00A140C9" w:rsidRPr="00A140C9">
        <w:t>nelogick</w:t>
      </w:r>
      <w:r w:rsidR="00A140C9">
        <w:t xml:space="preserve">é </w:t>
      </w:r>
      <w:r w:rsidR="00A140C9" w:rsidRPr="00A140C9">
        <w:t>základní rozdělení kompetencí při řešení dávek v</w:t>
      </w:r>
      <w:r w:rsidR="00A140C9">
        <w:t> </w:t>
      </w:r>
      <w:r w:rsidR="00A140C9" w:rsidRPr="00A140C9">
        <w:t>nemoci</w:t>
      </w:r>
      <w:r w:rsidR="00A140C9">
        <w:t xml:space="preserve"> na úrovni celého sociálního zabezpečení. </w:t>
      </w:r>
    </w:p>
    <w:p w14:paraId="2693CBC1" w14:textId="007359A2" w:rsidR="00964CE5" w:rsidRDefault="00233E2B" w:rsidP="00AB13A9">
      <w:pPr>
        <w:ind w:firstLine="708"/>
        <w:jc w:val="both"/>
      </w:pPr>
      <w:r>
        <w:lastRenderedPageBreak/>
        <w:t xml:space="preserve">Jsme přesvědčeni, že pro správné nastavení </w:t>
      </w:r>
      <w:r w:rsidR="00964CE5">
        <w:t xml:space="preserve">parametrů přitom není nutné budovat systém nový. Spíše jde o to naplnit </w:t>
      </w:r>
      <w:r w:rsidR="005F6BEC">
        <w:t>existující a fungující procesy i instituce</w:t>
      </w:r>
      <w:r w:rsidR="00964CE5">
        <w:t xml:space="preserve"> původně očekávaným, efektivnějším obsahem. Vytvořit </w:t>
      </w:r>
      <w:r w:rsidR="00964CE5" w:rsidRPr="00964CE5">
        <w:t>prostředí umožňující tlak na efektivitu, přizpůsobení vstupů i výstupů ek</w:t>
      </w:r>
      <w:r w:rsidR="00964CE5">
        <w:t>onomickým</w:t>
      </w:r>
      <w:r w:rsidR="00964CE5" w:rsidRPr="00964CE5">
        <w:t xml:space="preserve"> možnostem, soutěž, řízení</w:t>
      </w:r>
      <w:r w:rsidR="00964CE5">
        <w:t xml:space="preserve"> a</w:t>
      </w:r>
      <w:r w:rsidR="00964CE5" w:rsidRPr="00964CE5">
        <w:t xml:space="preserve"> </w:t>
      </w:r>
      <w:r w:rsidR="00964CE5">
        <w:t xml:space="preserve">střednědobé </w:t>
      </w:r>
      <w:r w:rsidR="00964CE5" w:rsidRPr="00964CE5">
        <w:t>plánování</w:t>
      </w:r>
      <w:r w:rsidR="00964CE5">
        <w:t>.</w:t>
      </w:r>
    </w:p>
    <w:p w14:paraId="124FE017" w14:textId="02A6FE00" w:rsidR="007B60BA" w:rsidRDefault="00A85F2F" w:rsidP="00AB13A9">
      <w:pPr>
        <w:ind w:firstLine="708"/>
        <w:jc w:val="both"/>
      </w:pPr>
      <w:r>
        <w:t>Jak dosáhnout</w:t>
      </w:r>
      <w:r w:rsidR="007B60BA">
        <w:t xml:space="preserve"> změny a nezůstat v půli cesty</w:t>
      </w:r>
      <w:r>
        <w:t xml:space="preserve">? V prvé řadě je </w:t>
      </w:r>
      <w:r w:rsidR="007B60BA">
        <w:t>třeba</w:t>
      </w:r>
      <w:r>
        <w:t xml:space="preserve"> poučit se z předchozích nezdarů.</w:t>
      </w:r>
      <w:r w:rsidR="001C30B1">
        <w:t xml:space="preserve"> </w:t>
      </w:r>
      <w:r w:rsidR="007B60BA">
        <w:t xml:space="preserve">Proto nenavrhujeme žádnou formu privatizace prostředků zdravotního pojištění, proto nezpochybňujeme </w:t>
      </w:r>
      <w:r w:rsidR="00072E26">
        <w:t xml:space="preserve">ústavní </w:t>
      </w:r>
      <w:r w:rsidR="007B60BA">
        <w:t xml:space="preserve">výhradu zákona pro </w:t>
      </w:r>
      <w:r w:rsidR="00072E26">
        <w:t xml:space="preserve">určení </w:t>
      </w:r>
      <w:r w:rsidR="007B60BA">
        <w:t>rozsahu bezplatn</w:t>
      </w:r>
      <w:r w:rsidR="00072E26">
        <w:t xml:space="preserve">ých </w:t>
      </w:r>
      <w:r w:rsidR="007B60BA">
        <w:t>služ</w:t>
      </w:r>
      <w:r w:rsidR="00072E26">
        <w:t>e</w:t>
      </w:r>
      <w:r w:rsidR="007B60BA">
        <w:t>b</w:t>
      </w:r>
      <w:r w:rsidR="00072E26">
        <w:t>, proto</w:t>
      </w:r>
      <w:r w:rsidR="007B60BA">
        <w:t xml:space="preserve"> nechceme zavádět nějakou jednoduchou formu spoluúčasti za výslovně hrazené služby</w:t>
      </w:r>
      <w:r w:rsidR="007B60BA" w:rsidRPr="003236C2">
        <w:t>. Neslibujeme řešení na počkání a jsme připraveni raději X let diskutovat</w:t>
      </w:r>
      <w:r w:rsidR="00072E26" w:rsidRPr="003236C2">
        <w:t xml:space="preserve"> a </w:t>
      </w:r>
      <w:proofErr w:type="gramStart"/>
      <w:r w:rsidR="00072E26" w:rsidRPr="003236C2">
        <w:t>analyzovat</w:t>
      </w:r>
      <w:r w:rsidR="007B60BA" w:rsidRPr="003236C2">
        <w:t>,</w:t>
      </w:r>
      <w:proofErr w:type="gramEnd"/>
      <w:r w:rsidR="007B60BA" w:rsidRPr="003236C2">
        <w:t xml:space="preserve"> než </w:t>
      </w:r>
      <w:r w:rsidR="00072E26" w:rsidRPr="003236C2">
        <w:t>zavádět cokoliv pod tlakem</w:t>
      </w:r>
      <w:r w:rsidR="007B60BA" w:rsidRPr="003236C2">
        <w:t>.</w:t>
      </w:r>
      <w:r w:rsidR="007B60BA">
        <w:t xml:space="preserve"> Uvědomujeme si, že je systém komplexním organismem a zásah do jedné části se musí projevit ve druhé, třetí, čtvrté. Proto nechceme zavádět solitérní opatření (jakým byly svého času např. regulační poplatky), ale přinejmenším celé bloky změn a opatření, ideálně pak změnu jako celek. Chceme </w:t>
      </w:r>
      <w:r w:rsidR="001C30B1">
        <w:t xml:space="preserve">pomoci s hledáním </w:t>
      </w:r>
      <w:r w:rsidR="007B60BA">
        <w:t>dostatečn</w:t>
      </w:r>
      <w:r w:rsidR="001C30B1">
        <w:t>é</w:t>
      </w:r>
      <w:r w:rsidR="007B60BA">
        <w:t xml:space="preserve"> mír</w:t>
      </w:r>
      <w:r w:rsidR="001C30B1">
        <w:t>y</w:t>
      </w:r>
      <w:r w:rsidR="007B60BA">
        <w:t xml:space="preserve"> politické podpory v základních otázkách</w:t>
      </w:r>
      <w:r w:rsidR="001C30B1">
        <w:t xml:space="preserve"> a eliminovat tak nejdříve riziko</w:t>
      </w:r>
      <w:r w:rsidR="007B60BA">
        <w:t xml:space="preserve"> zrušení změn po nejbližších volbách. </w:t>
      </w:r>
    </w:p>
    <w:p w14:paraId="06C6E165" w14:textId="77777777" w:rsidR="00531783" w:rsidRDefault="001C30B1" w:rsidP="00AB13A9">
      <w:pPr>
        <w:ind w:firstLine="708"/>
        <w:jc w:val="both"/>
      </w:pPr>
      <w:r w:rsidRPr="00F4039E">
        <w:rPr>
          <w:b/>
          <w:bCs/>
        </w:rPr>
        <w:t>J</w:t>
      </w:r>
      <w:r w:rsidR="007B60BA" w:rsidRPr="00F4039E">
        <w:rPr>
          <w:b/>
          <w:bCs/>
        </w:rPr>
        <w:t>aké konkrétní změny navrhujeme?</w:t>
      </w:r>
      <w:r w:rsidR="007B60BA">
        <w:t xml:space="preserve"> </w:t>
      </w:r>
    </w:p>
    <w:p w14:paraId="4743B624" w14:textId="6428A821" w:rsidR="005F6BEC" w:rsidRDefault="007B60BA" w:rsidP="00F4039E">
      <w:pPr>
        <w:pStyle w:val="Odstavecseseznamem"/>
        <w:numPr>
          <w:ilvl w:val="0"/>
          <w:numId w:val="2"/>
        </w:numPr>
        <w:jc w:val="both"/>
      </w:pPr>
      <w:r>
        <w:t>Stručně řečeno</w:t>
      </w:r>
      <w:r w:rsidR="00072E26">
        <w:t xml:space="preserve">, </w:t>
      </w:r>
      <w:r w:rsidR="005F6BEC">
        <w:t>v souladu s</w:t>
      </w:r>
      <w:r w:rsidR="001C30B1">
        <w:t xml:space="preserve"> principy </w:t>
      </w:r>
      <w:r w:rsidR="005F6BEC">
        <w:t>demokratick</w:t>
      </w:r>
      <w:r w:rsidR="001C30B1">
        <w:t>é</w:t>
      </w:r>
      <w:r w:rsidR="005F6BEC">
        <w:t xml:space="preserve"> dělb</w:t>
      </w:r>
      <w:r w:rsidR="001C30B1">
        <w:t>y</w:t>
      </w:r>
      <w:r w:rsidR="005F6BEC">
        <w:t xml:space="preserve"> moci </w:t>
      </w:r>
      <w:r w:rsidR="001C30B1">
        <w:t xml:space="preserve">oddělit </w:t>
      </w:r>
      <w:r w:rsidR="00072E26">
        <w:t>role aktérů tak, aby zákonodárná moc nastavovala zákonné limity a procesy, ale nezasahovala do exekutivy systému.</w:t>
      </w:r>
    </w:p>
    <w:p w14:paraId="60FCBB82" w14:textId="64425E89" w:rsidR="005F6BEC" w:rsidRDefault="00072E26" w:rsidP="00F4039E">
      <w:pPr>
        <w:pStyle w:val="Odstavecseseznamem"/>
        <w:numPr>
          <w:ilvl w:val="0"/>
          <w:numId w:val="2"/>
        </w:numPr>
        <w:jc w:val="both"/>
      </w:pPr>
      <w:r>
        <w:t>Aby státní správa kontrolovala, zda jsou zajištěny nároky pojištěnců a finanční stabilita zdravotní</w:t>
      </w:r>
      <w:r w:rsidR="00F16557">
        <w:t>ch</w:t>
      </w:r>
      <w:r>
        <w:t xml:space="preserve"> pojišťov</w:t>
      </w:r>
      <w:r w:rsidR="00F16557">
        <w:t>e</w:t>
      </w:r>
      <w:r>
        <w:t xml:space="preserve">n, ale vrchnostenským rozhodnutím nezasahovala do vztahů mezi </w:t>
      </w:r>
      <w:r w:rsidR="00F16557">
        <w:t>ZP</w:t>
      </w:r>
      <w:r>
        <w:t xml:space="preserve"> a poskytovateli. </w:t>
      </w:r>
    </w:p>
    <w:p w14:paraId="05FAFA0E" w14:textId="124FC44D" w:rsidR="005F6BEC" w:rsidRDefault="00072E26" w:rsidP="00F4039E">
      <w:pPr>
        <w:pStyle w:val="Odstavecseseznamem"/>
        <w:numPr>
          <w:ilvl w:val="0"/>
          <w:numId w:val="2"/>
        </w:numPr>
        <w:jc w:val="both"/>
      </w:pPr>
      <w:r>
        <w:t>Aby byly zdravotní pojišťovny skutečně samosprávné</w:t>
      </w:r>
      <w:r w:rsidR="00D63238">
        <w:t xml:space="preserve"> a</w:t>
      </w:r>
      <w:r>
        <w:t xml:space="preserve"> do jejich exekutivy nezasahovali přímo zástupci vlastníka zdravotnických zařízení a aby </w:t>
      </w:r>
      <w:r w:rsidR="00F16557">
        <w:t xml:space="preserve">byly </w:t>
      </w:r>
      <w:r>
        <w:t>postaven</w:t>
      </w:r>
      <w:r w:rsidR="00F16557">
        <w:t>y</w:t>
      </w:r>
      <w:r>
        <w:t xml:space="preserve"> naroveň (což je přirozenou podmínkou férové soutěže). </w:t>
      </w:r>
    </w:p>
    <w:p w14:paraId="2FD8BC8E" w14:textId="114C265B" w:rsidR="005F6BEC" w:rsidRDefault="00072E26" w:rsidP="00F4039E">
      <w:pPr>
        <w:pStyle w:val="Odstavecseseznamem"/>
        <w:numPr>
          <w:ilvl w:val="0"/>
          <w:numId w:val="2"/>
        </w:numPr>
        <w:jc w:val="both"/>
      </w:pPr>
      <w:r>
        <w:t xml:space="preserve">Aby všude tam, kde </w:t>
      </w:r>
      <w:r w:rsidR="00D63238">
        <w:t>je to možné</w:t>
      </w:r>
      <w:r w:rsidR="002C75B7">
        <w:t>,</w:t>
      </w:r>
      <w:r w:rsidR="00D63238">
        <w:t xml:space="preserve"> zajišťovala </w:t>
      </w:r>
      <w:r>
        <w:t xml:space="preserve">agendu potřebnou pro provoz celého systému </w:t>
      </w:r>
      <w:r w:rsidR="003171CF">
        <w:t>efektivně, kontinuálně</w:t>
      </w:r>
      <w:r w:rsidR="001C30B1">
        <w:t xml:space="preserve"> (bez závislosti na politickém cyklu) </w:t>
      </w:r>
      <w:r w:rsidR="003171CF">
        <w:t xml:space="preserve">a </w:t>
      </w:r>
      <w:r w:rsidR="00D63238">
        <w:t>pod dohledem všech</w:t>
      </w:r>
      <w:r w:rsidR="003171CF">
        <w:t xml:space="preserve"> </w:t>
      </w:r>
      <w:r>
        <w:t xml:space="preserve">samospráva </w:t>
      </w:r>
      <w:r w:rsidR="003171CF">
        <w:t xml:space="preserve">a </w:t>
      </w:r>
      <w:r>
        <w:t>její společné organizace.</w:t>
      </w:r>
      <w:r w:rsidR="003171CF">
        <w:t xml:space="preserve"> </w:t>
      </w:r>
    </w:p>
    <w:p w14:paraId="091D35AA" w14:textId="742B38BA" w:rsidR="005F6BEC" w:rsidRDefault="003171CF" w:rsidP="00F4039E">
      <w:pPr>
        <w:pStyle w:val="Odstavecseseznamem"/>
        <w:numPr>
          <w:ilvl w:val="0"/>
          <w:numId w:val="2"/>
        </w:numPr>
        <w:jc w:val="both"/>
      </w:pPr>
      <w:r>
        <w:t xml:space="preserve">Aby byl předmět zdravotního pojištění, tedy rozsah </w:t>
      </w:r>
      <w:r w:rsidR="00F4039E">
        <w:t xml:space="preserve">plně </w:t>
      </w:r>
      <w:r>
        <w:t>hrazeného nároku</w:t>
      </w:r>
      <w:r w:rsidR="00170F86">
        <w:t>,</w:t>
      </w:r>
      <w:r>
        <w:t xml:space="preserve"> </w:t>
      </w:r>
      <w:r w:rsidR="00D63238">
        <w:t xml:space="preserve">přesněji </w:t>
      </w:r>
      <w:r>
        <w:t>definován a také limitován. Stejně tak by měl být vymezen</w:t>
      </w:r>
      <w:r w:rsidR="00D63238">
        <w:t>, ale zároveň regulován</w:t>
      </w:r>
      <w:r>
        <w:t xml:space="preserve"> prostor pro přím</w:t>
      </w:r>
      <w:r w:rsidR="00D63238">
        <w:t>é</w:t>
      </w:r>
      <w:r>
        <w:t xml:space="preserve"> úhrad</w:t>
      </w:r>
      <w:r w:rsidR="00D63238">
        <w:t>y</w:t>
      </w:r>
      <w:r>
        <w:t xml:space="preserve"> pacientem.</w:t>
      </w:r>
    </w:p>
    <w:p w14:paraId="6E3AC3EE" w14:textId="2BA53E83" w:rsidR="005F6BEC" w:rsidRDefault="003171CF" w:rsidP="00F4039E">
      <w:pPr>
        <w:pStyle w:val="Odstavecseseznamem"/>
        <w:numPr>
          <w:ilvl w:val="0"/>
          <w:numId w:val="2"/>
        </w:numPr>
        <w:jc w:val="both"/>
      </w:pPr>
      <w:r>
        <w:t>Aby bylo zdravotním pojišťovnám umožněno nabízet</w:t>
      </w:r>
      <w:r w:rsidR="00D63238">
        <w:t xml:space="preserve"> </w:t>
      </w:r>
      <w:r w:rsidR="002C75B7">
        <w:t xml:space="preserve">i </w:t>
      </w:r>
      <w:r w:rsidR="00D63238">
        <w:t>řešení pro nehrazené služby, včetně služeb asistenčních</w:t>
      </w:r>
      <w:r w:rsidR="00F4039E">
        <w:t>,</w:t>
      </w:r>
      <w:r w:rsidR="00D63238">
        <w:t xml:space="preserve"> prostřednictvím doplňkových programů. </w:t>
      </w:r>
      <w:r w:rsidR="002C75B7">
        <w:t>Aby se prostředky z</w:t>
      </w:r>
      <w:r w:rsidR="00F16557">
        <w:t> </w:t>
      </w:r>
      <w:r w:rsidR="002C75B7">
        <w:t>pojistného</w:t>
      </w:r>
      <w:r w:rsidR="00F16557">
        <w:t xml:space="preserve">, </w:t>
      </w:r>
      <w:r w:rsidR="002C75B7">
        <w:t>vybrané v rámci programů vracel</w:t>
      </w:r>
      <w:r w:rsidR="00F16557">
        <w:t>y</w:t>
      </w:r>
      <w:r w:rsidR="002C75B7">
        <w:t xml:space="preserve"> do solidárního zdravotního pojištění. </w:t>
      </w:r>
    </w:p>
    <w:p w14:paraId="1C7E32B9" w14:textId="77777777" w:rsidR="005F6BEC" w:rsidRDefault="00D63238" w:rsidP="00F4039E">
      <w:pPr>
        <w:pStyle w:val="Odstavecseseznamem"/>
        <w:numPr>
          <w:ilvl w:val="0"/>
          <w:numId w:val="2"/>
        </w:numPr>
        <w:jc w:val="both"/>
      </w:pPr>
      <w:r>
        <w:t>Aby mohla pojišťovna stanovit část pojistného dle své nabídky</w:t>
      </w:r>
      <w:r w:rsidR="002C75B7">
        <w:t xml:space="preserve">, možností </w:t>
      </w:r>
      <w:r>
        <w:t>a schopností.</w:t>
      </w:r>
      <w:r w:rsidR="002C75B7">
        <w:t xml:space="preserve"> Aby si mohli z programů vybírat všichni pojištěnci a stát jim pro tento účel pomáhal daňovou slevou, případně u nemajetných testovanou dávkou příspěvku. </w:t>
      </w:r>
    </w:p>
    <w:p w14:paraId="760D5F56" w14:textId="572A557E" w:rsidR="005F6BEC" w:rsidRDefault="002C75B7" w:rsidP="00F4039E">
      <w:pPr>
        <w:pStyle w:val="Odstavecseseznamem"/>
        <w:numPr>
          <w:ilvl w:val="0"/>
          <w:numId w:val="2"/>
        </w:numPr>
        <w:jc w:val="both"/>
      </w:pPr>
      <w:r>
        <w:t>Abychom zbavili stát jeho patriarchální role</w:t>
      </w:r>
      <w:r w:rsidR="00F16557">
        <w:t xml:space="preserve"> plátce pojistného </w:t>
      </w:r>
      <w:r>
        <w:t>a nahradili ji některým z přístup</w:t>
      </w:r>
      <w:r w:rsidR="00E326F8">
        <w:t>ů</w:t>
      </w:r>
      <w:r>
        <w:t xml:space="preserve">, běžným v západních zemích, kde výše pojistných dávek umožňuje odvod pojistného a nezaopatření rodinní příslušníci pojistné nehradí. </w:t>
      </w:r>
    </w:p>
    <w:p w14:paraId="774118FF" w14:textId="77777777" w:rsidR="00F44973" w:rsidRDefault="002C75B7" w:rsidP="00F4039E">
      <w:pPr>
        <w:pStyle w:val="Odstavecseseznamem"/>
        <w:numPr>
          <w:ilvl w:val="0"/>
          <w:numId w:val="2"/>
        </w:numPr>
        <w:jc w:val="both"/>
      </w:pPr>
      <w:r>
        <w:t xml:space="preserve">Aby se procesy dohadování podmínek a vztahů mezi ZP a PZS zbavily třetího vzadu a mohly tak plnit svou funkci. </w:t>
      </w:r>
    </w:p>
    <w:p w14:paraId="14A8A03C" w14:textId="63CB4657" w:rsidR="00F44973" w:rsidRDefault="00F44973" w:rsidP="00F4039E">
      <w:pPr>
        <w:pStyle w:val="Odstavecseseznamem"/>
        <w:numPr>
          <w:ilvl w:val="0"/>
          <w:numId w:val="2"/>
        </w:numPr>
        <w:jc w:val="both"/>
      </w:pPr>
      <w:r>
        <w:t xml:space="preserve">Aby se postupně spojila kompetence za řešení peněžitých i věcných dávek v nemoci u zdravotních pojišťoven a bylo tak možné </w:t>
      </w:r>
      <w:r w:rsidR="00AB4247">
        <w:t xml:space="preserve">řešit nemoc i odpovídající náklady </w:t>
      </w:r>
      <w:r w:rsidR="00F4039E">
        <w:t xml:space="preserve">pro systém, pojištěnce, poskytovatele i zaměstnavatele </w:t>
      </w:r>
      <w:r w:rsidR="00AB4247">
        <w:t>efektivně na jednom místě.</w:t>
      </w:r>
    </w:p>
    <w:p w14:paraId="7519E61B" w14:textId="1582A913" w:rsidR="00D63238" w:rsidRDefault="002C75B7" w:rsidP="00B20546">
      <w:pPr>
        <w:pStyle w:val="Odstavecseseznamem"/>
        <w:numPr>
          <w:ilvl w:val="0"/>
          <w:numId w:val="2"/>
        </w:numPr>
        <w:jc w:val="both"/>
      </w:pPr>
      <w:r>
        <w:t xml:space="preserve">Aby </w:t>
      </w:r>
      <w:r w:rsidR="00B20546">
        <w:t>bylo rozhodování všude, kde je to možné, založeno na výstupech z měřitelných ukazatelů kvality, výkonnosti a účinnosti</w:t>
      </w:r>
      <w:r w:rsidR="004A7C29">
        <w:t>,</w:t>
      </w:r>
      <w:r w:rsidR="00B20546">
        <w:t xml:space="preserve"> a nikoliv domněnkách a přáních, aby </w:t>
      </w:r>
      <w:r w:rsidR="005F6BEC">
        <w:t xml:space="preserve">byly </w:t>
      </w:r>
      <w:r>
        <w:lastRenderedPageBreak/>
        <w:t>zave</w:t>
      </w:r>
      <w:r w:rsidR="005F6BEC">
        <w:t xml:space="preserve">deny </w:t>
      </w:r>
      <w:r>
        <w:t>procesy, které zde v tuto chvíli chybí</w:t>
      </w:r>
      <w:r w:rsidR="00170F86">
        <w:t xml:space="preserve"> a měly být dávno zavedeny</w:t>
      </w:r>
      <w:r w:rsidR="00B20546">
        <w:t>,</w:t>
      </w:r>
      <w:r w:rsidR="00170F86">
        <w:t xml:space="preserve"> </w:t>
      </w:r>
      <w:r>
        <w:t xml:space="preserve">a spoustu dalších „aby“…         </w:t>
      </w:r>
    </w:p>
    <w:p w14:paraId="212A7C19" w14:textId="1B8DCD78" w:rsidR="00525B29" w:rsidRDefault="00F16557" w:rsidP="00AB13A9">
      <w:pPr>
        <w:ind w:firstLine="708"/>
        <w:jc w:val="both"/>
      </w:pPr>
      <w:r>
        <w:t>Dámy a pánové, j</w:t>
      </w:r>
      <w:r w:rsidR="005F6BEC">
        <w:t>sem si vědom skutečnosti, že připravený koncept nepokrývá všechny oblasti, které by zasloužily úpravu (</w:t>
      </w:r>
      <w:r>
        <w:t xml:space="preserve">např. </w:t>
      </w:r>
      <w:r w:rsidR="005F6BEC">
        <w:t xml:space="preserve">vzdělávání). Zároveň dobře vím, že jednu věc lze upravit mnoha různými způsoby a ďábel se obvykle skrývá v detailu. </w:t>
      </w:r>
      <w:r>
        <w:t>A právě</w:t>
      </w:r>
      <w:r w:rsidR="005F6BEC">
        <w:t xml:space="preserve"> proto </w:t>
      </w:r>
      <w:r w:rsidR="00170F86">
        <w:t xml:space="preserve">potřebujeme čas, potřebujeme </w:t>
      </w:r>
      <w:r w:rsidR="005F6BEC">
        <w:t xml:space="preserve">o </w:t>
      </w:r>
      <w:r>
        <w:t xml:space="preserve">řešení </w:t>
      </w:r>
      <w:r w:rsidR="005F6BEC">
        <w:t>disku</w:t>
      </w:r>
      <w:r>
        <w:t>tovat</w:t>
      </w:r>
      <w:r w:rsidR="00170F86">
        <w:t xml:space="preserve">, analyzovat </w:t>
      </w:r>
      <w:r>
        <w:t>a hledat shodu a porozumění</w:t>
      </w:r>
      <w:r w:rsidR="005F6BEC">
        <w:t xml:space="preserve">. Pokud se </w:t>
      </w:r>
      <w:r w:rsidR="00170F86">
        <w:t xml:space="preserve">v tomto úsilí </w:t>
      </w:r>
      <w:r w:rsidR="005F6BEC">
        <w:t xml:space="preserve">chce kdokoliv </w:t>
      </w:r>
      <w:r w:rsidR="00170F86">
        <w:t xml:space="preserve">z vás angažovat a </w:t>
      </w:r>
      <w:r w:rsidR="005F6BEC">
        <w:t>zapojit</w:t>
      </w:r>
      <w:r>
        <w:t xml:space="preserve"> do týmu spolupracovníků, případně uplatnit návrh řešení některé z neupravených oblastí, odkazuji na možnost přihlášení k odborné diskusi prostřednictvím registrace na portálu na adrese </w:t>
      </w:r>
      <w:r w:rsidR="005F6BEC">
        <w:t xml:space="preserve"> </w:t>
      </w:r>
      <w:hyperlink r:id="rId8" w:history="1">
        <w:r w:rsidRPr="004543D9">
          <w:rPr>
            <w:rStyle w:val="Hypertextovodkaz"/>
          </w:rPr>
          <w:t>https://koncepce.kzp.cz/</w:t>
        </w:r>
      </w:hyperlink>
      <w:r>
        <w:t xml:space="preserve"> . Budeme rádi, pokud se zapojí co nejvíce lidí s upřímným zájmem o zvýšení efektivity a udržitelnost českého zdravotnictví pro další generace</w:t>
      </w:r>
      <w:r w:rsidR="00170F86">
        <w:t xml:space="preserve"> nejenom bohatých a privilegovaných lidí</w:t>
      </w:r>
      <w:r>
        <w:t xml:space="preserve">.  </w:t>
      </w:r>
    </w:p>
    <w:p w14:paraId="1DE3132D" w14:textId="77777777" w:rsidR="00525B29" w:rsidRDefault="00525B29" w:rsidP="00AB13A9">
      <w:pPr>
        <w:ind w:firstLine="708"/>
        <w:jc w:val="both"/>
      </w:pPr>
    </w:p>
    <w:p w14:paraId="76420F57" w14:textId="62EDC6F5" w:rsidR="00F10518" w:rsidRDefault="003C1071" w:rsidP="00AB13A9">
      <w:pPr>
        <w:ind w:firstLine="708"/>
        <w:jc w:val="both"/>
      </w:pPr>
      <w:r>
        <w:t xml:space="preserve">    </w:t>
      </w:r>
      <w:r w:rsidR="00DF3DF2">
        <w:t xml:space="preserve"> </w:t>
      </w:r>
      <w:r w:rsidR="00C1704E">
        <w:t xml:space="preserve"> </w:t>
      </w:r>
    </w:p>
    <w:p w14:paraId="3F44BF64" w14:textId="668D6E5F" w:rsidR="009D6514" w:rsidRDefault="00F10518" w:rsidP="00B113A4">
      <w:pPr>
        <w:pStyle w:val="Odstavecseseznamem"/>
        <w:ind w:left="1068"/>
        <w:jc w:val="both"/>
      </w:pPr>
      <w:r>
        <w:t xml:space="preserve">     </w:t>
      </w:r>
      <w:r w:rsidR="00AB13A9">
        <w:t xml:space="preserve">    </w:t>
      </w:r>
    </w:p>
    <w:sectPr w:rsidR="009D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22D"/>
    <w:multiLevelType w:val="hybridMultilevel"/>
    <w:tmpl w:val="9CEEE7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CF7CA0"/>
    <w:multiLevelType w:val="hybridMultilevel"/>
    <w:tmpl w:val="6ADAC28A"/>
    <w:lvl w:ilvl="0" w:tplc="10587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8301273">
    <w:abstractNumId w:val="1"/>
  </w:num>
  <w:num w:numId="2" w16cid:durableId="9120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4"/>
    <w:rsid w:val="00072E26"/>
    <w:rsid w:val="00085D5A"/>
    <w:rsid w:val="000E377A"/>
    <w:rsid w:val="00170F86"/>
    <w:rsid w:val="001C30B1"/>
    <w:rsid w:val="00233E2B"/>
    <w:rsid w:val="002408E5"/>
    <w:rsid w:val="002C75B7"/>
    <w:rsid w:val="003171CF"/>
    <w:rsid w:val="003236C2"/>
    <w:rsid w:val="003301E1"/>
    <w:rsid w:val="003C1071"/>
    <w:rsid w:val="00405A43"/>
    <w:rsid w:val="004A7C29"/>
    <w:rsid w:val="004B5849"/>
    <w:rsid w:val="00525B29"/>
    <w:rsid w:val="00531783"/>
    <w:rsid w:val="005F6BEC"/>
    <w:rsid w:val="007B60BA"/>
    <w:rsid w:val="0083511B"/>
    <w:rsid w:val="00964CE5"/>
    <w:rsid w:val="009D6514"/>
    <w:rsid w:val="00A140C9"/>
    <w:rsid w:val="00A85F2F"/>
    <w:rsid w:val="00AB13A9"/>
    <w:rsid w:val="00AB4247"/>
    <w:rsid w:val="00B113A4"/>
    <w:rsid w:val="00B20546"/>
    <w:rsid w:val="00C1704E"/>
    <w:rsid w:val="00C26BB9"/>
    <w:rsid w:val="00C61A61"/>
    <w:rsid w:val="00D63238"/>
    <w:rsid w:val="00DF3DF2"/>
    <w:rsid w:val="00E0105B"/>
    <w:rsid w:val="00E326F8"/>
    <w:rsid w:val="00E85990"/>
    <w:rsid w:val="00E926D4"/>
    <w:rsid w:val="00EA64F4"/>
    <w:rsid w:val="00F10518"/>
    <w:rsid w:val="00F16557"/>
    <w:rsid w:val="00F27F6B"/>
    <w:rsid w:val="00F4039E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4883"/>
  <w15:chartTrackingRefBased/>
  <w15:docId w15:val="{41A2A367-C833-44FE-A759-8B4FF3A0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5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65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55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7F6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31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17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1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cepce.kzp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D598-E96F-4476-91EF-EDCE8C08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 Ladislav</dc:creator>
  <cp:keywords/>
  <dc:description/>
  <cp:lastModifiedBy>Švec Ladislav</cp:lastModifiedBy>
  <cp:revision>3</cp:revision>
  <dcterms:created xsi:type="dcterms:W3CDTF">2023-03-24T10:48:00Z</dcterms:created>
  <dcterms:modified xsi:type="dcterms:W3CDTF">2023-03-24T10:50:00Z</dcterms:modified>
</cp:coreProperties>
</file>